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EC7" w:rsidRPr="00172EC7" w:rsidRDefault="00172EC7" w:rsidP="00172EC7">
      <w:pPr>
        <w:jc w:val="both"/>
        <w:rPr>
          <w:rFonts w:ascii="Times New Roman" w:hAnsi="Times New Roman" w:cs="Times New Roman"/>
          <w:sz w:val="24"/>
          <w:szCs w:val="24"/>
        </w:rPr>
      </w:pPr>
      <w:r w:rsidRPr="00172EC7">
        <w:rPr>
          <w:rFonts w:ascii="Times New Roman" w:hAnsi="Times New Roman" w:cs="Times New Roman"/>
          <w:b/>
          <w:sz w:val="24"/>
          <w:szCs w:val="24"/>
        </w:rPr>
        <w:t>Supplementary Table 1:</w:t>
      </w:r>
      <w:r w:rsidRPr="00172EC7">
        <w:rPr>
          <w:rFonts w:ascii="Times New Roman" w:hAnsi="Times New Roman" w:cs="Times New Roman"/>
          <w:sz w:val="24"/>
          <w:szCs w:val="24"/>
        </w:rPr>
        <w:t xml:space="preserve"> Toxicity assay to optimize the </w:t>
      </w:r>
      <w:r w:rsidRPr="00172EC7">
        <w:rPr>
          <w:rFonts w:ascii="Times New Roman" w:eastAsiaTheme="minorEastAsia" w:hAnsi="Times New Roman" w:cs="Times New Roman"/>
          <w:sz w:val="24"/>
          <w:szCs w:val="24"/>
        </w:rPr>
        <w:t>capsaicin</w:t>
      </w:r>
      <w:r w:rsidRPr="00172EC7">
        <w:rPr>
          <w:rFonts w:ascii="Times New Roman" w:hAnsi="Times New Roman" w:cs="Times New Roman"/>
          <w:sz w:val="24"/>
          <w:szCs w:val="24"/>
        </w:rPr>
        <w:t xml:space="preserve"> concentration for the development of gastritis leading to gastric cancer mice model</w:t>
      </w: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1934"/>
        <w:gridCol w:w="756"/>
        <w:gridCol w:w="756"/>
        <w:gridCol w:w="756"/>
        <w:gridCol w:w="756"/>
        <w:gridCol w:w="662"/>
        <w:gridCol w:w="756"/>
        <w:gridCol w:w="756"/>
        <w:gridCol w:w="662"/>
        <w:gridCol w:w="662"/>
        <w:gridCol w:w="662"/>
      </w:tblGrid>
      <w:tr w:rsidR="00172EC7" w:rsidRPr="00172EC7" w:rsidTr="00F06D17">
        <w:tc>
          <w:tcPr>
            <w:tcW w:w="1934" w:type="dxa"/>
          </w:tcPr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Capsaicin</w:t>
            </w:r>
          </w:p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0.01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0.02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0.03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0.04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0.05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0.06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0.08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0.1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0.25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0.5</w:t>
            </w:r>
          </w:p>
        </w:tc>
      </w:tr>
      <w:tr w:rsidR="00F06D17" w:rsidRPr="00172EC7" w:rsidTr="00F06D17">
        <w:tc>
          <w:tcPr>
            <w:tcW w:w="1934" w:type="dxa"/>
          </w:tcPr>
          <w:p w:rsidR="00F06D17" w:rsidRPr="00172EC7" w:rsidRDefault="00F06D17" w:rsidP="00F06D17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Capsaicin</w:t>
            </w:r>
          </w:p>
          <w:p w:rsidR="00F06D17" w:rsidRPr="00172EC7" w:rsidRDefault="00F06D17" w:rsidP="00F06D17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  <w:p w:rsidR="00F06D17" w:rsidRPr="00172EC7" w:rsidRDefault="00F06D17" w:rsidP="00F06D17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(g.kg/day</w:t>
            </w: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636" w:type="dxa"/>
            <w:vAlign w:val="bottom"/>
          </w:tcPr>
          <w:p w:rsidR="00F06D17" w:rsidRPr="00294186" w:rsidRDefault="00F06D17" w:rsidP="0029418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4186">
              <w:rPr>
                <w:rFonts w:ascii="Times New Roman" w:eastAsiaTheme="minorEastAsia" w:hAnsi="Times New Roman" w:cs="Times New Roman"/>
                <w:sz w:val="24"/>
                <w:szCs w:val="24"/>
              </w:rPr>
              <w:t>0.052</w:t>
            </w:r>
          </w:p>
        </w:tc>
        <w:tc>
          <w:tcPr>
            <w:tcW w:w="636" w:type="dxa"/>
            <w:vAlign w:val="bottom"/>
          </w:tcPr>
          <w:p w:rsidR="00F06D17" w:rsidRPr="00294186" w:rsidRDefault="00F06D17" w:rsidP="0029418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4186">
              <w:rPr>
                <w:rFonts w:ascii="Times New Roman" w:eastAsiaTheme="minorEastAsia" w:hAnsi="Times New Roman" w:cs="Times New Roman"/>
                <w:sz w:val="24"/>
                <w:szCs w:val="24"/>
              </w:rPr>
              <w:t>0.1</w:t>
            </w:r>
            <w:bookmarkStart w:id="0" w:name="_GoBack"/>
            <w:bookmarkEnd w:id="0"/>
            <w:r w:rsidRPr="00294186">
              <w:rPr>
                <w:rFonts w:ascii="Times New Roman" w:eastAsiaTheme="minorEastAsia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636" w:type="dxa"/>
            <w:vAlign w:val="bottom"/>
          </w:tcPr>
          <w:p w:rsidR="00F06D17" w:rsidRPr="00294186" w:rsidRDefault="00F06D17" w:rsidP="0029418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4186">
              <w:rPr>
                <w:rFonts w:ascii="Times New Roman" w:eastAsiaTheme="minorEastAsia" w:hAnsi="Times New Roman" w:cs="Times New Roman"/>
                <w:sz w:val="24"/>
                <w:szCs w:val="24"/>
              </w:rPr>
              <w:t>0.156</w:t>
            </w:r>
          </w:p>
        </w:tc>
        <w:tc>
          <w:tcPr>
            <w:tcW w:w="662" w:type="dxa"/>
            <w:vAlign w:val="bottom"/>
          </w:tcPr>
          <w:p w:rsidR="00F06D17" w:rsidRPr="00294186" w:rsidRDefault="00F06D17" w:rsidP="0029418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4186">
              <w:rPr>
                <w:rFonts w:ascii="Times New Roman" w:eastAsiaTheme="minorEastAsia" w:hAnsi="Times New Roman" w:cs="Times New Roman"/>
                <w:sz w:val="24"/>
                <w:szCs w:val="24"/>
              </w:rPr>
              <w:t>0.208</w:t>
            </w:r>
          </w:p>
        </w:tc>
        <w:tc>
          <w:tcPr>
            <w:tcW w:w="662" w:type="dxa"/>
            <w:vAlign w:val="bottom"/>
          </w:tcPr>
          <w:p w:rsidR="00F06D17" w:rsidRPr="00294186" w:rsidRDefault="00F06D17" w:rsidP="0029418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4186">
              <w:rPr>
                <w:rFonts w:ascii="Times New Roman" w:eastAsiaTheme="minorEastAsia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636" w:type="dxa"/>
            <w:vAlign w:val="bottom"/>
          </w:tcPr>
          <w:p w:rsidR="00F06D17" w:rsidRPr="00294186" w:rsidRDefault="00F06D17" w:rsidP="0029418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4186">
              <w:rPr>
                <w:rFonts w:ascii="Times New Roman" w:eastAsiaTheme="minorEastAsia" w:hAnsi="Times New Roman" w:cs="Times New Roman"/>
                <w:sz w:val="24"/>
                <w:szCs w:val="24"/>
              </w:rPr>
              <w:t>0.312</w:t>
            </w:r>
          </w:p>
        </w:tc>
        <w:tc>
          <w:tcPr>
            <w:tcW w:w="662" w:type="dxa"/>
            <w:vAlign w:val="bottom"/>
          </w:tcPr>
          <w:p w:rsidR="00F06D17" w:rsidRPr="00294186" w:rsidRDefault="00F06D17" w:rsidP="0029418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4186">
              <w:rPr>
                <w:rFonts w:ascii="Times New Roman" w:eastAsiaTheme="minorEastAsia" w:hAnsi="Times New Roman" w:cs="Times New Roman"/>
                <w:sz w:val="24"/>
                <w:szCs w:val="24"/>
              </w:rPr>
              <w:t>0.416</w:t>
            </w:r>
          </w:p>
        </w:tc>
        <w:tc>
          <w:tcPr>
            <w:tcW w:w="662" w:type="dxa"/>
            <w:vAlign w:val="bottom"/>
          </w:tcPr>
          <w:p w:rsidR="00F06D17" w:rsidRPr="00294186" w:rsidRDefault="00F06D17" w:rsidP="0029418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4186">
              <w:rPr>
                <w:rFonts w:ascii="Times New Roman" w:eastAsiaTheme="minorEastAsia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662" w:type="dxa"/>
            <w:vAlign w:val="bottom"/>
          </w:tcPr>
          <w:p w:rsidR="00F06D17" w:rsidRPr="00294186" w:rsidRDefault="00F06D17" w:rsidP="0029418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4186">
              <w:rPr>
                <w:rFonts w:ascii="Times New Roman" w:eastAsiaTheme="minorEastAsia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62" w:type="dxa"/>
            <w:vAlign w:val="bottom"/>
          </w:tcPr>
          <w:p w:rsidR="00F06D17" w:rsidRPr="00294186" w:rsidRDefault="00F06D17" w:rsidP="0029418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4186">
              <w:rPr>
                <w:rFonts w:ascii="Times New Roman" w:eastAsiaTheme="minorEastAsia" w:hAnsi="Times New Roman" w:cs="Times New Roman"/>
                <w:sz w:val="24"/>
                <w:szCs w:val="24"/>
              </w:rPr>
              <w:t>2.6</w:t>
            </w:r>
          </w:p>
        </w:tc>
      </w:tr>
      <w:tr w:rsidR="00172EC7" w:rsidRPr="00172EC7" w:rsidTr="00F06D17">
        <w:tc>
          <w:tcPr>
            <w:tcW w:w="1934" w:type="dxa"/>
          </w:tcPr>
          <w:p w:rsidR="00172EC7" w:rsidRPr="00172EC7" w:rsidRDefault="00172EC7" w:rsidP="005A6FC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b/>
                <w:sz w:val="24"/>
                <w:szCs w:val="24"/>
              </w:rPr>
              <w:t>Mice dead</w:t>
            </w:r>
          </w:p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at</w:t>
            </w:r>
            <w:r w:rsidRPr="00172E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1st week</w:t>
            </w:r>
          </w:p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29-7-2016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</w:tr>
      <w:tr w:rsidR="00172EC7" w:rsidRPr="00172EC7" w:rsidTr="00F06D17">
        <w:tc>
          <w:tcPr>
            <w:tcW w:w="1934" w:type="dxa"/>
          </w:tcPr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Mice dead </w:t>
            </w: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at</w:t>
            </w:r>
            <w:r w:rsidRPr="00172E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Pr="00172EC7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nd</w:t>
            </w:r>
            <w:r w:rsidRPr="00172E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5-8-2016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</w:tr>
      <w:tr w:rsidR="00172EC7" w:rsidRPr="00172EC7" w:rsidTr="00F06D17">
        <w:tc>
          <w:tcPr>
            <w:tcW w:w="1934" w:type="dxa"/>
          </w:tcPr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Mice dead </w:t>
            </w: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at</w:t>
            </w:r>
            <w:r w:rsidRPr="00172E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3</w:t>
            </w: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</w:rPr>
              <w:t>rd</w:t>
            </w: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</w:t>
            </w:r>
            <w:r w:rsidRPr="00172EC7">
              <w:rPr>
                <w:rFonts w:ascii="Times New Roman" w:hAnsi="Times New Roman" w:cs="Times New Roman"/>
                <w:b/>
                <w:sz w:val="24"/>
                <w:szCs w:val="24"/>
              </w:rPr>
              <w:t>week</w:t>
            </w:r>
          </w:p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12-8-2016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2" w:type="dxa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</w:tr>
    </w:tbl>
    <w:p w:rsidR="00172EC7" w:rsidRPr="00172EC7" w:rsidRDefault="00172EC7" w:rsidP="00172EC7">
      <w:pPr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172EC7" w:rsidRPr="00172EC7" w:rsidRDefault="00172EC7" w:rsidP="00172EC7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72EC7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Pr="00172EC7">
        <w:rPr>
          <w:rFonts w:ascii="Times New Roman" w:eastAsiaTheme="minorEastAsia" w:hAnsi="Times New Roman" w:cs="Times New Roman"/>
          <w:b/>
          <w:sz w:val="24"/>
          <w:szCs w:val="24"/>
        </w:rPr>
        <w:t>2</w:t>
      </w:r>
      <w:r w:rsidRPr="00172EC7">
        <w:rPr>
          <w:rFonts w:ascii="Times New Roman" w:hAnsi="Times New Roman" w:cs="Times New Roman"/>
          <w:b/>
          <w:sz w:val="24"/>
          <w:szCs w:val="24"/>
        </w:rPr>
        <w:t>:</w:t>
      </w:r>
      <w:r w:rsidRPr="00172EC7">
        <w:rPr>
          <w:rFonts w:ascii="Times New Roman" w:hAnsi="Times New Roman" w:cs="Times New Roman"/>
          <w:sz w:val="24"/>
          <w:szCs w:val="24"/>
        </w:rPr>
        <w:t xml:space="preserve"> </w:t>
      </w:r>
      <w:r w:rsidRPr="00172EC7">
        <w:rPr>
          <w:rFonts w:ascii="Times New Roman" w:eastAsiaTheme="minorEastAsia" w:hAnsi="Times New Roman" w:cs="Times New Roman"/>
          <w:sz w:val="24"/>
          <w:szCs w:val="24"/>
        </w:rPr>
        <w:t>Dose dependent effect of capsaicin in the development of gastritis to cancer mice model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23"/>
        <w:gridCol w:w="787"/>
        <w:gridCol w:w="787"/>
        <w:gridCol w:w="886"/>
        <w:gridCol w:w="886"/>
        <w:gridCol w:w="886"/>
        <w:gridCol w:w="787"/>
        <w:gridCol w:w="887"/>
        <w:gridCol w:w="887"/>
        <w:gridCol w:w="887"/>
        <w:gridCol w:w="893"/>
      </w:tblGrid>
      <w:tr w:rsidR="00172EC7" w:rsidRPr="00172EC7" w:rsidTr="005A6FCA">
        <w:tc>
          <w:tcPr>
            <w:tcW w:w="766" w:type="pct"/>
          </w:tcPr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b/>
                <w:sz w:val="24"/>
                <w:szCs w:val="24"/>
              </w:rPr>
              <w:t>Alcohol concentration</w:t>
            </w:r>
          </w:p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(g/kg)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0.01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0.02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0.03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0.04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0.05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0.06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0.08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0.1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0.25</w:t>
            </w:r>
          </w:p>
        </w:tc>
        <w:tc>
          <w:tcPr>
            <w:tcW w:w="436" w:type="pct"/>
          </w:tcPr>
          <w:p w:rsidR="00172EC7" w:rsidRPr="00172EC7" w:rsidRDefault="00172EC7" w:rsidP="005A6FC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0.5</w:t>
            </w:r>
          </w:p>
        </w:tc>
      </w:tr>
      <w:tr w:rsidR="00172EC7" w:rsidRPr="00172EC7" w:rsidTr="005A6FCA">
        <w:tc>
          <w:tcPr>
            <w:tcW w:w="766" w:type="pct"/>
          </w:tcPr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Morphological effect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Dark</w:t>
            </w:r>
          </w:p>
          <w:p w:rsidR="00172EC7" w:rsidRPr="00172EC7" w:rsidRDefault="00172EC7" w:rsidP="005A6F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streak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Dark</w:t>
            </w:r>
          </w:p>
          <w:p w:rsidR="00172EC7" w:rsidRPr="00172EC7" w:rsidRDefault="00172EC7" w:rsidP="005A6F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streak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Dark</w:t>
            </w:r>
          </w:p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streak</w:t>
            </w:r>
          </w:p>
        </w:tc>
        <w:tc>
          <w:tcPr>
            <w:tcW w:w="436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Dark</w:t>
            </w:r>
          </w:p>
          <w:p w:rsidR="00172EC7" w:rsidRPr="00172EC7" w:rsidRDefault="00172EC7" w:rsidP="005A6F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Streak</w:t>
            </w:r>
          </w:p>
        </w:tc>
      </w:tr>
      <w:tr w:rsidR="00172EC7" w:rsidRPr="00172EC7" w:rsidTr="005A6FCA">
        <w:tc>
          <w:tcPr>
            <w:tcW w:w="766" w:type="pct"/>
          </w:tcPr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Inflammation level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436" w:type="pct"/>
          </w:tcPr>
          <w:p w:rsidR="00172EC7" w:rsidRPr="00172EC7" w:rsidRDefault="00172EC7" w:rsidP="005A6F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+++++</w:t>
            </w:r>
          </w:p>
        </w:tc>
      </w:tr>
      <w:tr w:rsidR="00172EC7" w:rsidRPr="00172EC7" w:rsidTr="005A6FCA">
        <w:tc>
          <w:tcPr>
            <w:tcW w:w="766" w:type="pct"/>
          </w:tcPr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Epithelial damage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436" w:type="pct"/>
          </w:tcPr>
          <w:p w:rsidR="00172EC7" w:rsidRPr="00172EC7" w:rsidRDefault="00172EC7" w:rsidP="005A6F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+++++</w:t>
            </w:r>
          </w:p>
        </w:tc>
      </w:tr>
      <w:tr w:rsidR="00172EC7" w:rsidRPr="00172EC7" w:rsidTr="005A6FCA">
        <w:tc>
          <w:tcPr>
            <w:tcW w:w="766" w:type="pct"/>
          </w:tcPr>
          <w:p w:rsidR="00172EC7" w:rsidRPr="00172EC7" w:rsidRDefault="00172EC7" w:rsidP="005A6FCA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Atrophy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0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438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436" w:type="pct"/>
          </w:tcPr>
          <w:p w:rsidR="00172EC7" w:rsidRPr="00172EC7" w:rsidRDefault="00172EC7" w:rsidP="005A6FCA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+++</w:t>
            </w:r>
          </w:p>
        </w:tc>
      </w:tr>
    </w:tbl>
    <w:p w:rsidR="00172EC7" w:rsidRPr="00172EC7" w:rsidRDefault="00172EC7" w:rsidP="00172EC7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A935D7" w:rsidRPr="00172EC7" w:rsidRDefault="00A935D7" w:rsidP="00214DED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72EC7">
        <w:rPr>
          <w:rFonts w:ascii="Times New Roman" w:hAnsi="Times New Roman" w:cs="Times New Roman"/>
          <w:b/>
          <w:noProof/>
          <w:sz w:val="24"/>
          <w:szCs w:val="24"/>
        </w:rPr>
        <w:t xml:space="preserve">Supplementary Table </w:t>
      </w:r>
      <w:r w:rsidR="00803E0C" w:rsidRPr="00172EC7">
        <w:rPr>
          <w:rFonts w:ascii="Times New Roman" w:hAnsi="Times New Roman" w:cs="Times New Roman"/>
          <w:b/>
          <w:noProof/>
          <w:sz w:val="24"/>
          <w:szCs w:val="24"/>
        </w:rPr>
        <w:t>3</w:t>
      </w:r>
      <w:r w:rsidRPr="00172EC7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842BE3" w:rsidRPr="00172EC7">
        <w:rPr>
          <w:rFonts w:ascii="Times New Roman" w:eastAsiaTheme="minorEastAsia" w:hAnsi="Times New Roman" w:cs="Times New Roman"/>
          <w:bCs/>
          <w:sz w:val="24"/>
          <w:szCs w:val="24"/>
        </w:rPr>
        <w:t>q</w:t>
      </w:r>
      <w:r w:rsidRPr="00172EC7">
        <w:rPr>
          <w:rFonts w:ascii="Times New Roman" w:eastAsiaTheme="minorEastAsia" w:hAnsi="Times New Roman" w:cs="Times New Roman"/>
          <w:bCs/>
          <w:sz w:val="24"/>
          <w:szCs w:val="24"/>
        </w:rPr>
        <w:t>RT-PCR primer sequences (</w:t>
      </w:r>
      <w:r w:rsidR="00A86B9B" w:rsidRPr="00172EC7">
        <w:rPr>
          <w:rFonts w:ascii="Times New Roman" w:eastAsiaTheme="minorEastAsia" w:hAnsi="Times New Roman" w:cs="Times New Roman"/>
          <w:bCs/>
          <w:sz w:val="24"/>
          <w:szCs w:val="24"/>
        </w:rPr>
        <w:t>M</w:t>
      </w:r>
      <w:r w:rsidRPr="00172EC7">
        <w:rPr>
          <w:rFonts w:ascii="Times New Roman" w:eastAsiaTheme="minorEastAsia" w:hAnsi="Times New Roman" w:cs="Times New Roman"/>
          <w:bCs/>
          <w:sz w:val="24"/>
          <w:szCs w:val="24"/>
        </w:rPr>
        <w:t>ouse)</w:t>
      </w:r>
    </w:p>
    <w:tbl>
      <w:tblPr>
        <w:tblStyle w:val="TableGrid"/>
        <w:tblW w:w="10278" w:type="dxa"/>
        <w:tblLayout w:type="fixed"/>
        <w:tblLook w:val="04A0" w:firstRow="1" w:lastRow="0" w:firstColumn="1" w:lastColumn="0" w:noHBand="0" w:noVBand="1"/>
      </w:tblPr>
      <w:tblGrid>
        <w:gridCol w:w="1458"/>
        <w:gridCol w:w="4500"/>
        <w:gridCol w:w="4320"/>
      </w:tblGrid>
      <w:tr w:rsidR="00C30339" w:rsidRPr="00172EC7" w:rsidTr="001300D7">
        <w:trPr>
          <w:trHeight w:val="513"/>
        </w:trPr>
        <w:tc>
          <w:tcPr>
            <w:tcW w:w="1458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450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Forward primer Sequence</w:t>
            </w:r>
          </w:p>
        </w:tc>
        <w:tc>
          <w:tcPr>
            <w:tcW w:w="432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Reverse primer sequence</w:t>
            </w:r>
          </w:p>
        </w:tc>
      </w:tr>
      <w:tr w:rsidR="00C30339" w:rsidRPr="00172EC7" w:rsidTr="001300D7">
        <w:trPr>
          <w:trHeight w:val="619"/>
        </w:trPr>
        <w:tc>
          <w:tcPr>
            <w:tcW w:w="1458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</w:rPr>
              <w:t>Tff1</w:t>
            </w:r>
          </w:p>
        </w:tc>
        <w:tc>
          <w:tcPr>
            <w:tcW w:w="450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5’-AGAGGTTGCTGTTTTGATG-3’</w:t>
            </w:r>
          </w:p>
        </w:tc>
        <w:tc>
          <w:tcPr>
            <w:tcW w:w="432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5’-AGTCTGAGGGGTTGAACTG-3</w:t>
            </w:r>
          </w:p>
        </w:tc>
      </w:tr>
      <w:tr w:rsidR="00C30339" w:rsidRPr="00172EC7" w:rsidTr="001300D7">
        <w:trPr>
          <w:trHeight w:val="604"/>
        </w:trPr>
        <w:tc>
          <w:tcPr>
            <w:tcW w:w="1458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</w:rPr>
              <w:t>Tff2</w:t>
            </w:r>
          </w:p>
        </w:tc>
        <w:tc>
          <w:tcPr>
            <w:tcW w:w="450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5’-CCCCACAACAGAAAGAAC-3’</w:t>
            </w:r>
          </w:p>
        </w:tc>
        <w:tc>
          <w:tcPr>
            <w:tcW w:w="432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5’-GGGCACTTCAAAGATCAG-3’</w:t>
            </w:r>
          </w:p>
        </w:tc>
      </w:tr>
      <w:tr w:rsidR="00C30339" w:rsidRPr="00172EC7" w:rsidTr="001300D7">
        <w:trPr>
          <w:trHeight w:val="619"/>
        </w:trPr>
        <w:tc>
          <w:tcPr>
            <w:tcW w:w="1458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</w:rPr>
              <w:t>Gkn1</w:t>
            </w:r>
          </w:p>
        </w:tc>
        <w:tc>
          <w:tcPr>
            <w:tcW w:w="450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5’-CTTCAGGACCTCGATACAATGG-3’</w:t>
            </w:r>
          </w:p>
        </w:tc>
        <w:tc>
          <w:tcPr>
            <w:tcW w:w="432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5’-TTGAGTACAAAGGCTGGTTTGG-</w:t>
            </w: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3’</w:t>
            </w:r>
          </w:p>
        </w:tc>
      </w:tr>
      <w:tr w:rsidR="00C30339" w:rsidRPr="00172EC7" w:rsidTr="001300D7">
        <w:trPr>
          <w:trHeight w:val="619"/>
        </w:trPr>
        <w:tc>
          <w:tcPr>
            <w:tcW w:w="1458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</w:rPr>
              <w:lastRenderedPageBreak/>
              <w:t>Gkn2</w:t>
            </w:r>
          </w:p>
        </w:tc>
        <w:tc>
          <w:tcPr>
            <w:tcW w:w="450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5’-AATGTAGACGGAAGTGGACAGC-3’</w:t>
            </w:r>
          </w:p>
        </w:tc>
        <w:tc>
          <w:tcPr>
            <w:tcW w:w="432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5’-GCATCCTTGTTCATTCTGTGC-3</w:t>
            </w:r>
          </w:p>
        </w:tc>
      </w:tr>
      <w:tr w:rsidR="00C30339" w:rsidRPr="00172EC7" w:rsidTr="001300D7">
        <w:trPr>
          <w:trHeight w:val="604"/>
        </w:trPr>
        <w:tc>
          <w:tcPr>
            <w:tcW w:w="1458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</w:rPr>
              <w:t>Gastrin</w:t>
            </w:r>
          </w:p>
        </w:tc>
        <w:tc>
          <w:tcPr>
            <w:tcW w:w="450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5’-AATGTAGACGGAAGTGGACAGC-3’</w:t>
            </w:r>
          </w:p>
        </w:tc>
        <w:tc>
          <w:tcPr>
            <w:tcW w:w="432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5’-GCATCCTTGTTCATTCTGTGC-3’</w:t>
            </w:r>
          </w:p>
        </w:tc>
      </w:tr>
      <w:tr w:rsidR="00C30339" w:rsidRPr="00172EC7" w:rsidTr="001300D7">
        <w:trPr>
          <w:trHeight w:val="619"/>
        </w:trPr>
        <w:tc>
          <w:tcPr>
            <w:tcW w:w="1458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</w:rPr>
              <w:t>Somatostatin</w:t>
            </w:r>
          </w:p>
        </w:tc>
        <w:tc>
          <w:tcPr>
            <w:tcW w:w="450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5’-CCCAGACTCCGTCAGTTTCTG-3’</w:t>
            </w:r>
          </w:p>
        </w:tc>
        <w:tc>
          <w:tcPr>
            <w:tcW w:w="432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5’-GGGCATCATTCTCTGTCTGGTT-3</w:t>
            </w:r>
          </w:p>
        </w:tc>
      </w:tr>
      <w:tr w:rsidR="00C30339" w:rsidRPr="00172EC7" w:rsidTr="001300D7">
        <w:trPr>
          <w:trHeight w:val="868"/>
        </w:trPr>
        <w:tc>
          <w:tcPr>
            <w:tcW w:w="1458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</w:rPr>
              <w:t xml:space="preserve">H </w:t>
            </w: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  <w:vertAlign w:val="superscript"/>
              </w:rPr>
              <w:t>+</w:t>
            </w: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</w:rPr>
              <w:t xml:space="preserve"> K </w:t>
            </w: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  <w:vertAlign w:val="superscript"/>
              </w:rPr>
              <w:t>+</w:t>
            </w:r>
          </w:p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</w:rPr>
              <w:t>-Atpase</w:t>
            </w:r>
          </w:p>
        </w:tc>
        <w:tc>
          <w:tcPr>
            <w:tcW w:w="450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5’-CCGGTGGGTGTGGATCAG-3’</w:t>
            </w:r>
          </w:p>
        </w:tc>
        <w:tc>
          <w:tcPr>
            <w:tcW w:w="432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5’-GCAAAGAGCCCGGTCATG-3’</w:t>
            </w:r>
          </w:p>
        </w:tc>
      </w:tr>
      <w:tr w:rsidR="00C30339" w:rsidRPr="00172EC7" w:rsidTr="001300D7">
        <w:trPr>
          <w:trHeight w:val="619"/>
        </w:trPr>
        <w:tc>
          <w:tcPr>
            <w:tcW w:w="1458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b/>
                <w:i/>
                <w:iCs/>
                <w:sz w:val="24"/>
                <w:szCs w:val="24"/>
              </w:rPr>
              <w:t>Rpl32</w:t>
            </w:r>
          </w:p>
        </w:tc>
        <w:tc>
          <w:tcPr>
            <w:tcW w:w="450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5’GAGGTGCTGCTGATGTGC-3'</w:t>
            </w:r>
          </w:p>
        </w:tc>
        <w:tc>
          <w:tcPr>
            <w:tcW w:w="4320" w:type="dxa"/>
          </w:tcPr>
          <w:p w:rsidR="00A935D7" w:rsidRPr="00172EC7" w:rsidRDefault="00A935D7" w:rsidP="007E3E28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2EC7">
              <w:rPr>
                <w:rFonts w:ascii="Times New Roman" w:eastAsiaTheme="minorEastAsia" w:hAnsi="Times New Roman" w:cs="Times New Roman"/>
                <w:sz w:val="24"/>
                <w:szCs w:val="24"/>
              </w:rPr>
              <w:t>5’GGCGTTGGGATTGGTGACT-3'</w:t>
            </w:r>
          </w:p>
        </w:tc>
      </w:tr>
    </w:tbl>
    <w:p w:rsidR="00DB3D19" w:rsidRPr="00172EC7" w:rsidRDefault="00DB3D19" w:rsidP="00803E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B3D19" w:rsidRPr="00172EC7" w:rsidSect="00A935D7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7206" w:rsidRDefault="00D17206" w:rsidP="000D5A86">
      <w:pPr>
        <w:spacing w:after="0" w:line="240" w:lineRule="auto"/>
      </w:pPr>
      <w:r>
        <w:separator/>
      </w:r>
    </w:p>
  </w:endnote>
  <w:endnote w:type="continuationSeparator" w:id="0">
    <w:p w:rsidR="00D17206" w:rsidRDefault="00D17206" w:rsidP="000D5A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7206" w:rsidRDefault="00D17206" w:rsidP="000D5A86">
      <w:pPr>
        <w:spacing w:after="0" w:line="240" w:lineRule="auto"/>
      </w:pPr>
      <w:r>
        <w:separator/>
      </w:r>
    </w:p>
  </w:footnote>
  <w:footnote w:type="continuationSeparator" w:id="0">
    <w:p w:rsidR="00D17206" w:rsidRDefault="00D17206" w:rsidP="000D5A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5DA5"/>
    <w:rsid w:val="00032274"/>
    <w:rsid w:val="000366DB"/>
    <w:rsid w:val="00050AFD"/>
    <w:rsid w:val="000646EC"/>
    <w:rsid w:val="000B687E"/>
    <w:rsid w:val="000C1331"/>
    <w:rsid w:val="000D5A86"/>
    <w:rsid w:val="000E1915"/>
    <w:rsid w:val="000E1AF7"/>
    <w:rsid w:val="000E411C"/>
    <w:rsid w:val="000E4763"/>
    <w:rsid w:val="000F233E"/>
    <w:rsid w:val="000F4CDA"/>
    <w:rsid w:val="0012439C"/>
    <w:rsid w:val="001300D7"/>
    <w:rsid w:val="0016446A"/>
    <w:rsid w:val="0016542C"/>
    <w:rsid w:val="001722F5"/>
    <w:rsid w:val="00172EC7"/>
    <w:rsid w:val="00174A16"/>
    <w:rsid w:val="001B2946"/>
    <w:rsid w:val="001B457F"/>
    <w:rsid w:val="001B4950"/>
    <w:rsid w:val="001C4110"/>
    <w:rsid w:val="001D059A"/>
    <w:rsid w:val="001F5670"/>
    <w:rsid w:val="00203D96"/>
    <w:rsid w:val="00214DED"/>
    <w:rsid w:val="00234FC3"/>
    <w:rsid w:val="00294186"/>
    <w:rsid w:val="002A0404"/>
    <w:rsid w:val="002C38CF"/>
    <w:rsid w:val="002D5C13"/>
    <w:rsid w:val="003005D1"/>
    <w:rsid w:val="00313695"/>
    <w:rsid w:val="003520D7"/>
    <w:rsid w:val="003726BC"/>
    <w:rsid w:val="003811EF"/>
    <w:rsid w:val="003E1108"/>
    <w:rsid w:val="003E2011"/>
    <w:rsid w:val="0041614A"/>
    <w:rsid w:val="00457A04"/>
    <w:rsid w:val="004600B9"/>
    <w:rsid w:val="0048126F"/>
    <w:rsid w:val="00495DA5"/>
    <w:rsid w:val="004B5C2B"/>
    <w:rsid w:val="004F16C0"/>
    <w:rsid w:val="00503568"/>
    <w:rsid w:val="00532F1B"/>
    <w:rsid w:val="00553BB9"/>
    <w:rsid w:val="00576451"/>
    <w:rsid w:val="00584CA8"/>
    <w:rsid w:val="005957F6"/>
    <w:rsid w:val="00601620"/>
    <w:rsid w:val="00602409"/>
    <w:rsid w:val="00607F73"/>
    <w:rsid w:val="00615868"/>
    <w:rsid w:val="00625722"/>
    <w:rsid w:val="00627F8B"/>
    <w:rsid w:val="00645824"/>
    <w:rsid w:val="006458B3"/>
    <w:rsid w:val="006470C6"/>
    <w:rsid w:val="00654CCC"/>
    <w:rsid w:val="006B42EA"/>
    <w:rsid w:val="006C20B7"/>
    <w:rsid w:val="006F4A46"/>
    <w:rsid w:val="007249D1"/>
    <w:rsid w:val="00752432"/>
    <w:rsid w:val="007554C6"/>
    <w:rsid w:val="0075608C"/>
    <w:rsid w:val="00766403"/>
    <w:rsid w:val="007A0DE1"/>
    <w:rsid w:val="007B32AD"/>
    <w:rsid w:val="007E3E28"/>
    <w:rsid w:val="00800909"/>
    <w:rsid w:val="00803E0C"/>
    <w:rsid w:val="00806215"/>
    <w:rsid w:val="00842BE3"/>
    <w:rsid w:val="0084442E"/>
    <w:rsid w:val="00844F97"/>
    <w:rsid w:val="00860646"/>
    <w:rsid w:val="00891B47"/>
    <w:rsid w:val="00897948"/>
    <w:rsid w:val="008C2BF5"/>
    <w:rsid w:val="00907EFC"/>
    <w:rsid w:val="0094372E"/>
    <w:rsid w:val="00950139"/>
    <w:rsid w:val="009748C4"/>
    <w:rsid w:val="009751F2"/>
    <w:rsid w:val="009A4FEE"/>
    <w:rsid w:val="009A512E"/>
    <w:rsid w:val="009A624D"/>
    <w:rsid w:val="009B2561"/>
    <w:rsid w:val="009C25C9"/>
    <w:rsid w:val="009E5D25"/>
    <w:rsid w:val="00A146C8"/>
    <w:rsid w:val="00A6583D"/>
    <w:rsid w:val="00A65CFE"/>
    <w:rsid w:val="00A833E7"/>
    <w:rsid w:val="00A86B9B"/>
    <w:rsid w:val="00A935D7"/>
    <w:rsid w:val="00A9494D"/>
    <w:rsid w:val="00AA46CB"/>
    <w:rsid w:val="00AC670A"/>
    <w:rsid w:val="00AD148D"/>
    <w:rsid w:val="00B478AD"/>
    <w:rsid w:val="00B543E4"/>
    <w:rsid w:val="00B5766F"/>
    <w:rsid w:val="00B92B0E"/>
    <w:rsid w:val="00BA0529"/>
    <w:rsid w:val="00BA7CD3"/>
    <w:rsid w:val="00BB3A85"/>
    <w:rsid w:val="00BD0FBC"/>
    <w:rsid w:val="00BE5DC8"/>
    <w:rsid w:val="00C30339"/>
    <w:rsid w:val="00C53A5C"/>
    <w:rsid w:val="00C66E79"/>
    <w:rsid w:val="00C701A0"/>
    <w:rsid w:val="00CA298A"/>
    <w:rsid w:val="00CD118B"/>
    <w:rsid w:val="00D05E6D"/>
    <w:rsid w:val="00D12DA7"/>
    <w:rsid w:val="00D17206"/>
    <w:rsid w:val="00D17E3D"/>
    <w:rsid w:val="00D347FE"/>
    <w:rsid w:val="00D56588"/>
    <w:rsid w:val="00DB3D19"/>
    <w:rsid w:val="00E16E0A"/>
    <w:rsid w:val="00E24D02"/>
    <w:rsid w:val="00E305D5"/>
    <w:rsid w:val="00E477BD"/>
    <w:rsid w:val="00E504C0"/>
    <w:rsid w:val="00E70D53"/>
    <w:rsid w:val="00E83986"/>
    <w:rsid w:val="00E87452"/>
    <w:rsid w:val="00EA79AC"/>
    <w:rsid w:val="00ED0519"/>
    <w:rsid w:val="00ED609D"/>
    <w:rsid w:val="00F06D17"/>
    <w:rsid w:val="00F4172C"/>
    <w:rsid w:val="00F559E9"/>
    <w:rsid w:val="00F67AE7"/>
    <w:rsid w:val="00F86EF3"/>
    <w:rsid w:val="00F93871"/>
    <w:rsid w:val="00FA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1953F2"/>
  <w15:docId w15:val="{3D7A774C-505B-437C-A649-962ADB5C0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5DA5"/>
    <w:pPr>
      <w:spacing w:after="200" w:line="276" w:lineRule="auto"/>
    </w:pPr>
    <w:rPr>
      <w:rFonts w:ascii="Calibri" w:eastAsia="SimSun" w:hAnsi="Calibr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35D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5D7"/>
    <w:rPr>
      <w:rFonts w:ascii="Lucida Grande" w:eastAsia="SimSun" w:hAnsi="Lucida Grande" w:cs="Lucida Grande"/>
      <w:sz w:val="18"/>
      <w:szCs w:val="18"/>
      <w:lang w:eastAsia="zh-CN"/>
    </w:rPr>
  </w:style>
  <w:style w:type="table" w:styleId="TableGrid">
    <w:name w:val="Table Grid"/>
    <w:basedOn w:val="TableNormal"/>
    <w:uiPriority w:val="59"/>
    <w:rsid w:val="00A935D7"/>
    <w:rPr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0D5A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0D5A86"/>
    <w:rPr>
      <w:rFonts w:ascii="Calibri" w:eastAsia="SimSun" w:hAnsi="Calibri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0D5A8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0D5A86"/>
    <w:rPr>
      <w:rFonts w:ascii="Calibri" w:eastAsia="SimSun" w:hAnsi="Calibr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1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4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06817B-88A6-4CE7-9973-FBCF6F3B3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M Bode</dc:creator>
  <cp:lastModifiedBy>faziz</cp:lastModifiedBy>
  <cp:revision>89</cp:revision>
  <dcterms:created xsi:type="dcterms:W3CDTF">2018-05-07T23:11:00Z</dcterms:created>
  <dcterms:modified xsi:type="dcterms:W3CDTF">2020-01-12T16:09:00Z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http://www.zotero.org/styles/genomics</vt:lpwstr>
  </property>
  <property fmtid="{D5CDD505-2E9C-101B-9397-08002B2CF9AE}" pid="9" name="Mendeley Recent Style Name 3_1">
    <vt:lpwstr>Genomics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http://www.zotero.org/styles/international-journal-of-food-microbiology</vt:lpwstr>
  </property>
  <property fmtid="{D5CDD505-2E9C-101B-9397-08002B2CF9AE}" pid="15" name="Mendeley Recent Style Name 6_1">
    <vt:lpwstr>International Journal of Food Microbiology</vt:lpwstr>
  </property>
  <property fmtid="{D5CDD505-2E9C-101B-9397-08002B2CF9AE}" pid="16" name="Mendeley Recent Style Id 7_1">
    <vt:lpwstr>http://www.zotero.org/styles/life-sciences</vt:lpwstr>
  </property>
  <property fmtid="{D5CDD505-2E9C-101B-9397-08002B2CF9AE}" pid="17" name="Mendeley Recent Style Name 7_1">
    <vt:lpwstr>Life Sciences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fc47f278-62b6-3df4-b4ee-99f0691b9a6c</vt:lpwstr>
  </property>
</Properties>
</file>